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18"/>
        <w:gridCol w:w="7405"/>
      </w:tblGrid>
      <w:tr w:rsidR="003B3AB9" w:rsidRPr="001059F4" w:rsidTr="004A5494">
        <w:tc>
          <w:tcPr>
            <w:tcW w:w="9923" w:type="dxa"/>
            <w:gridSpan w:val="2"/>
            <w:hideMark/>
          </w:tcPr>
          <w:p w:rsidR="003B3AB9" w:rsidRDefault="003B3AB9" w:rsidP="004A549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059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 Информация об органе администрации Ханты-Мансийского района, </w:t>
            </w:r>
          </w:p>
          <w:p w:rsidR="003B3AB9" w:rsidRPr="001059F4" w:rsidRDefault="003B3AB9" w:rsidP="004A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59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предоставляющего</w:t>
            </w:r>
            <w:proofErr w:type="gramEnd"/>
            <w:r w:rsidRPr="001059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государственную </w:t>
            </w:r>
            <w:r w:rsidRPr="001059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услугу</w:t>
            </w:r>
          </w:p>
        </w:tc>
      </w:tr>
      <w:tr w:rsidR="003B3AB9" w:rsidRPr="0003699A" w:rsidTr="004A5494">
        <w:tc>
          <w:tcPr>
            <w:tcW w:w="2518" w:type="dxa"/>
            <w:hideMark/>
          </w:tcPr>
          <w:p w:rsidR="003B3AB9" w:rsidRPr="0003699A" w:rsidRDefault="003B3AB9" w:rsidP="004A549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369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Название органа </w:t>
            </w:r>
          </w:p>
        </w:tc>
        <w:tc>
          <w:tcPr>
            <w:tcW w:w="7405" w:type="dxa"/>
            <w:hideMark/>
          </w:tcPr>
          <w:p w:rsidR="003B3AB9" w:rsidRPr="0003699A" w:rsidRDefault="003B3AB9" w:rsidP="004A5494">
            <w:pPr>
              <w:tabs>
                <w:tab w:val="left" w:pos="13978"/>
              </w:tabs>
              <w:spacing w:before="100" w:beforeAutospacing="1" w:after="100" w:afterAutospacing="1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3699A">
              <w:rPr>
                <w:rFonts w:ascii="Times New Roman" w:hAnsi="Times New Roman"/>
                <w:sz w:val="24"/>
                <w:szCs w:val="24"/>
              </w:rPr>
              <w:t>Комитет эконо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мической политики </w:t>
            </w:r>
            <w:r w:rsidRPr="0003699A">
              <w:rPr>
                <w:rFonts w:ascii="Times New Roman" w:hAnsi="Times New Roman"/>
                <w:sz w:val="24"/>
                <w:szCs w:val="24"/>
              </w:rPr>
              <w:t>администрации Ханты-Мансийского района</w:t>
            </w:r>
          </w:p>
        </w:tc>
      </w:tr>
      <w:tr w:rsidR="003B3AB9" w:rsidRPr="0003699A" w:rsidTr="004A5494">
        <w:tc>
          <w:tcPr>
            <w:tcW w:w="2518" w:type="dxa"/>
            <w:hideMark/>
          </w:tcPr>
          <w:p w:rsidR="003B3AB9" w:rsidRPr="0003699A" w:rsidRDefault="003B3AB9" w:rsidP="004A549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3699A">
              <w:rPr>
                <w:rFonts w:ascii="Times New Roman" w:hAnsi="Times New Roman"/>
                <w:b/>
                <w:bCs/>
                <w:sz w:val="24"/>
                <w:szCs w:val="24"/>
              </w:rPr>
              <w:t>Месторасположение</w:t>
            </w:r>
          </w:p>
        </w:tc>
        <w:tc>
          <w:tcPr>
            <w:tcW w:w="7405" w:type="dxa"/>
            <w:hideMark/>
          </w:tcPr>
          <w:p w:rsidR="003B3AB9" w:rsidRDefault="003B3AB9" w:rsidP="004A5494">
            <w:pPr>
              <w:ind w:left="10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628002, Ханты-Мансийский автономный округ – Югра, </w:t>
            </w:r>
          </w:p>
          <w:p w:rsidR="003B3AB9" w:rsidRPr="0003699A" w:rsidRDefault="003B3AB9" w:rsidP="004A5494">
            <w:pPr>
              <w:ind w:left="10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Ханты-Мансийск, ул. Гагарина, д. 214, </w:t>
            </w:r>
            <w:proofErr w:type="spellStart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207</w:t>
            </w:r>
          </w:p>
        </w:tc>
      </w:tr>
      <w:tr w:rsidR="003B3AB9" w:rsidRPr="0003699A" w:rsidTr="004A5494">
        <w:tc>
          <w:tcPr>
            <w:tcW w:w="2518" w:type="dxa"/>
            <w:hideMark/>
          </w:tcPr>
          <w:p w:rsidR="003B3AB9" w:rsidRPr="0003699A" w:rsidRDefault="003B3AB9" w:rsidP="004A549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3699A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7405" w:type="dxa"/>
            <w:hideMark/>
          </w:tcPr>
          <w:p w:rsidR="003B3AB9" w:rsidRPr="0003699A" w:rsidRDefault="003B3AB9" w:rsidP="004A5494">
            <w:pPr>
              <w:ind w:left="10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  <w:proofErr w:type="gramEnd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 до 18.00, вторник-пятница с 9.00 до 17.00, перерыв с 13.00 до 14.00</w:t>
            </w:r>
          </w:p>
        </w:tc>
      </w:tr>
      <w:tr w:rsidR="003B3AB9" w:rsidRPr="0003699A" w:rsidTr="004A5494">
        <w:tc>
          <w:tcPr>
            <w:tcW w:w="2518" w:type="dxa"/>
            <w:hideMark/>
          </w:tcPr>
          <w:p w:rsidR="003B3AB9" w:rsidRPr="0003699A" w:rsidRDefault="003B3AB9" w:rsidP="004A549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3699A">
              <w:rPr>
                <w:rFonts w:ascii="Times New Roman" w:hAnsi="Times New Roman"/>
                <w:b/>
                <w:bCs/>
                <w:sz w:val="24"/>
                <w:szCs w:val="24"/>
              </w:rPr>
              <w:t>Номера телефонов для справок</w:t>
            </w:r>
          </w:p>
        </w:tc>
        <w:tc>
          <w:tcPr>
            <w:tcW w:w="7405" w:type="dxa"/>
            <w:hideMark/>
          </w:tcPr>
          <w:p w:rsidR="003B3AB9" w:rsidRPr="0003699A" w:rsidRDefault="003B3AB9" w:rsidP="004A5494">
            <w:pPr>
              <w:ind w:left="10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8 (3467) 35-28-38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8 (3467) 35-28-56</w:t>
            </w:r>
          </w:p>
        </w:tc>
      </w:tr>
      <w:tr w:rsidR="003B3AB9" w:rsidRPr="0003699A" w:rsidTr="004A5494">
        <w:tc>
          <w:tcPr>
            <w:tcW w:w="2518" w:type="dxa"/>
            <w:hideMark/>
          </w:tcPr>
          <w:p w:rsidR="003B3AB9" w:rsidRPr="0003699A" w:rsidRDefault="003B3AB9" w:rsidP="004A5494">
            <w:pPr>
              <w:rPr>
                <w:rFonts w:ascii="Times New Roman" w:hAnsi="Times New Roman"/>
                <w:sz w:val="24"/>
                <w:szCs w:val="24"/>
              </w:rPr>
            </w:pPr>
            <w:r w:rsidRPr="0003699A">
              <w:rPr>
                <w:rFonts w:ascii="Times New Roman" w:hAnsi="Times New Roman"/>
                <w:b/>
                <w:bCs/>
                <w:sz w:val="24"/>
                <w:szCs w:val="24"/>
              </w:rPr>
              <w:t>Адреса электронной почты</w:t>
            </w:r>
          </w:p>
        </w:tc>
        <w:tc>
          <w:tcPr>
            <w:tcW w:w="7405" w:type="dxa"/>
            <w:hideMark/>
          </w:tcPr>
          <w:p w:rsidR="003B3AB9" w:rsidRPr="0003699A" w:rsidRDefault="003B3AB9" w:rsidP="004A5494">
            <w:pPr>
              <w:ind w:left="105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hyperlink r:id="rId4" w:history="1">
              <w:r w:rsidRPr="0003699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econom</w:t>
              </w:r>
              <w:r w:rsidRPr="0003699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Pr="0003699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hmrn</w:t>
              </w:r>
              <w:r w:rsidRPr="0003699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03699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B3AB9" w:rsidRPr="0003699A" w:rsidTr="004A5494">
        <w:trPr>
          <w:trHeight w:val="490"/>
        </w:trPr>
        <w:tc>
          <w:tcPr>
            <w:tcW w:w="2518" w:type="dxa"/>
          </w:tcPr>
          <w:p w:rsidR="003B3AB9" w:rsidRPr="0003699A" w:rsidRDefault="003B3AB9" w:rsidP="004A5494">
            <w:pPr>
              <w:rPr>
                <w:rFonts w:ascii="Times New Roman" w:hAnsi="Times New Roman"/>
                <w:sz w:val="24"/>
                <w:szCs w:val="24"/>
              </w:rPr>
            </w:pPr>
            <w:r w:rsidRPr="0003699A">
              <w:rPr>
                <w:rFonts w:ascii="Times New Roman" w:hAnsi="Times New Roman"/>
                <w:b/>
                <w:bCs/>
                <w:sz w:val="24"/>
                <w:szCs w:val="24"/>
              </w:rPr>
              <w:t>ФИО и должности специалистов</w:t>
            </w:r>
          </w:p>
        </w:tc>
        <w:tc>
          <w:tcPr>
            <w:tcW w:w="7405" w:type="dxa"/>
          </w:tcPr>
          <w:p w:rsidR="003B3AB9" w:rsidRPr="0003699A" w:rsidRDefault="003B3AB9" w:rsidP="004A5494">
            <w:pPr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Губатых Марина Ивановна</w:t>
            </w:r>
            <w:r w:rsidRPr="0003699A">
              <w:rPr>
                <w:rFonts w:ascii="Times New Roman" w:hAnsi="Times New Roman"/>
                <w:sz w:val="24"/>
                <w:szCs w:val="24"/>
              </w:rPr>
              <w:t xml:space="preserve"> – начальник отдела труда, предпринимательства и потребительского рынка комитета экономической политики</w:t>
            </w:r>
          </w:p>
        </w:tc>
      </w:tr>
    </w:tbl>
    <w:p w:rsidR="009E37D3" w:rsidRDefault="009E37D3">
      <w:bookmarkStart w:id="0" w:name="_GoBack"/>
      <w:bookmarkEnd w:id="0"/>
    </w:p>
    <w:sectPr w:rsidR="009E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B9"/>
    <w:rsid w:val="003B3AB9"/>
    <w:rsid w:val="009E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07DAF-CD30-474D-B677-9D21B8A5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AB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B3AB9"/>
    <w:rPr>
      <w:color w:val="0000FF"/>
      <w:u w:val="single"/>
    </w:rPr>
  </w:style>
  <w:style w:type="table" w:styleId="a4">
    <w:name w:val="Table Grid"/>
    <w:basedOn w:val="a1"/>
    <w:uiPriority w:val="59"/>
    <w:rsid w:val="003B3A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dc:description/>
  <cp:lastModifiedBy>Отдел труда</cp:lastModifiedBy>
  <cp:revision>1</cp:revision>
  <dcterms:created xsi:type="dcterms:W3CDTF">2017-11-02T06:00:00Z</dcterms:created>
  <dcterms:modified xsi:type="dcterms:W3CDTF">2017-11-02T06:00:00Z</dcterms:modified>
</cp:coreProperties>
</file>